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D4" w:rsidRPr="00050ED4" w:rsidRDefault="00050ED4" w:rsidP="00050ED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50ED4">
        <w:rPr>
          <w:rFonts w:ascii="Arial" w:eastAsia="Times New Roman" w:hAnsi="Arial" w:cs="Arial"/>
          <w:sz w:val="28"/>
          <w:szCs w:val="28"/>
        </w:rPr>
        <w:t>CANP Sac</w:t>
      </w:r>
      <w:r>
        <w:rPr>
          <w:rFonts w:ascii="Arial" w:eastAsia="Times New Roman" w:hAnsi="Arial" w:cs="Arial"/>
          <w:sz w:val="28"/>
          <w:szCs w:val="28"/>
        </w:rPr>
        <w:t xml:space="preserve">ramento </w:t>
      </w:r>
      <w:r w:rsidRPr="00050ED4">
        <w:rPr>
          <w:rFonts w:ascii="Arial" w:eastAsia="Times New Roman" w:hAnsi="Arial" w:cs="Arial"/>
          <w:sz w:val="28"/>
          <w:szCs w:val="28"/>
        </w:rPr>
        <w:t>Chapter</w:t>
      </w:r>
      <w:r>
        <w:rPr>
          <w:rFonts w:ascii="Arial" w:eastAsia="Times New Roman" w:hAnsi="Arial" w:cs="Arial"/>
          <w:sz w:val="28"/>
          <w:szCs w:val="28"/>
        </w:rPr>
        <w:t xml:space="preserve"> VP</w:t>
      </w:r>
      <w:r w:rsidRPr="00050ED4">
        <w:rPr>
          <w:rFonts w:ascii="Arial" w:eastAsia="Times New Roman" w:hAnsi="Arial" w:cs="Arial"/>
          <w:sz w:val="28"/>
          <w:szCs w:val="28"/>
        </w:rPr>
        <w:t xml:space="preserve"> of Corporate Affairs</w:t>
      </w:r>
    </w:p>
    <w:p w:rsidR="00050ED4" w:rsidRPr="00050ED4" w:rsidRDefault="00050ED4" w:rsidP="00050ED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50ED4">
        <w:rPr>
          <w:rFonts w:ascii="Arial" w:eastAsia="Times New Roman" w:hAnsi="Arial" w:cs="Arial"/>
          <w:sz w:val="28"/>
          <w:szCs w:val="28"/>
        </w:rPr>
        <w:t>Responsibilities</w:t>
      </w:r>
    </w:p>
    <w:p w:rsid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ED4">
        <w:rPr>
          <w:rFonts w:ascii="Times New Roman" w:eastAsia="Times New Roman" w:hAnsi="Times New Roman" w:cs="Times New Roman"/>
          <w:sz w:val="24"/>
          <w:szCs w:val="24"/>
        </w:rPr>
        <w:t xml:space="preserve">The VP of Corporate Affairs shall keep the minutes of the BOD and membership meetings. </w:t>
      </w:r>
    </w:p>
    <w:p w:rsidR="00050ED4" w:rsidRP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ED4" w:rsidRP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ED4">
        <w:rPr>
          <w:rFonts w:ascii="Times New Roman" w:eastAsia="Times New Roman" w:hAnsi="Times New Roman" w:cs="Times New Roman"/>
          <w:sz w:val="24"/>
          <w:szCs w:val="24"/>
        </w:rPr>
        <w:t>The VP of Corporate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>shall be responsible for 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>and local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 xml:space="preserve">correspondence, </w:t>
      </w:r>
    </w:p>
    <w:p w:rsid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ED4"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 xml:space="preserve">notices and letters of appreciation to speakers, and other correspondence deemed necessary by the BOD. </w:t>
      </w:r>
    </w:p>
    <w:p w:rsidR="00050ED4" w:rsidRP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VP of Corporate Affairs shall u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>pdate the contact list of the BOD by July 1st of each year and send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 xml:space="preserve"> CANP and all members of CANP Sacramento Chapter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>BOD.</w:t>
      </w:r>
    </w:p>
    <w:p w:rsid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ED4" w:rsidRP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VP of Corporate Affairs s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>hall attend monthly dinner meetings and quarterly BOD meetings.</w:t>
      </w:r>
    </w:p>
    <w:p w:rsid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ED4" w:rsidRPr="00050ED4" w:rsidRDefault="00050ED4" w:rsidP="0005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ED4">
        <w:rPr>
          <w:rFonts w:ascii="Times New Roman" w:eastAsia="Times New Roman" w:hAnsi="Times New Roman" w:cs="Times New Roman"/>
          <w:sz w:val="24"/>
          <w:szCs w:val="24"/>
        </w:rPr>
        <w:t>The term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>office shall begin in July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ED4">
        <w:rPr>
          <w:rFonts w:ascii="Times New Roman" w:eastAsia="Times New Roman" w:hAnsi="Times New Roman" w:cs="Times New Roman"/>
          <w:sz w:val="24"/>
          <w:szCs w:val="24"/>
        </w:rPr>
        <w:t>each year for a 2-year term.</w:t>
      </w:r>
    </w:p>
    <w:p w:rsidR="005F446A" w:rsidRDefault="00CC40E6"/>
    <w:sectPr w:rsidR="005F446A" w:rsidSect="00B5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ED4"/>
    <w:rsid w:val="00050ED4"/>
    <w:rsid w:val="00737F9C"/>
    <w:rsid w:val="008153DB"/>
    <w:rsid w:val="008166BD"/>
    <w:rsid w:val="00A20324"/>
    <w:rsid w:val="00B54B0A"/>
    <w:rsid w:val="00C56DE4"/>
    <w:rsid w:val="00CC40E6"/>
    <w:rsid w:val="00CD0698"/>
    <w:rsid w:val="00DA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7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7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6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</cp:revision>
  <dcterms:created xsi:type="dcterms:W3CDTF">2015-09-10T19:10:00Z</dcterms:created>
  <dcterms:modified xsi:type="dcterms:W3CDTF">2015-09-10T19:12:00Z</dcterms:modified>
</cp:coreProperties>
</file>